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1FD5" w:rsidRPr="00EC14C0" w:rsidRDefault="00371314" w:rsidP="00161FD5">
      <w:pPr>
        <w:pStyle w:val="Kop3"/>
        <w:rPr>
          <w:rFonts w:asciiTheme="minorHAnsi" w:hAnsiTheme="minorHAnsi" w:cstheme="minorHAnsi"/>
          <w:sz w:val="20"/>
          <w:szCs w:val="20"/>
        </w:rPr>
      </w:pPr>
      <w:r w:rsidRPr="00EC14C0">
        <w:rPr>
          <w:rFonts w:asciiTheme="minorHAnsi" w:hAnsiTheme="minorHAnsi" w:cstheme="minorHAnsi"/>
          <w:sz w:val="20"/>
          <w:szCs w:val="20"/>
        </w:rPr>
        <w:t>Appendix 15</w:t>
      </w:r>
    </w:p>
    <w:p w:rsidR="00161FD5" w:rsidRPr="00EC14C0" w:rsidRDefault="00161FD5" w:rsidP="00161FD5">
      <w:pPr>
        <w:pStyle w:val="Kop3"/>
        <w:rPr>
          <w:rFonts w:asciiTheme="minorHAnsi" w:hAnsiTheme="minorHAnsi" w:cstheme="minorHAnsi"/>
          <w:sz w:val="20"/>
          <w:szCs w:val="20"/>
        </w:rPr>
      </w:pPr>
    </w:p>
    <w:p w:rsidR="003F3F0E" w:rsidRPr="00EC14C0" w:rsidRDefault="003F3F0E" w:rsidP="00161FD5">
      <w:pPr>
        <w:pStyle w:val="Kop3"/>
        <w:rPr>
          <w:rFonts w:asciiTheme="minorHAnsi" w:hAnsiTheme="minorHAnsi" w:cstheme="minorHAnsi"/>
          <w:sz w:val="20"/>
          <w:szCs w:val="20"/>
        </w:rPr>
      </w:pPr>
      <w:r w:rsidRPr="00EC14C0">
        <w:rPr>
          <w:rFonts w:asciiTheme="minorHAnsi" w:hAnsiTheme="minorHAnsi" w:cstheme="minorHAnsi"/>
          <w:sz w:val="20"/>
          <w:szCs w:val="20"/>
        </w:rPr>
        <w:t>Nederlandkunde Learning Targets</w:t>
      </w:r>
    </w:p>
    <w:p w:rsidR="00161FD5" w:rsidRPr="00EC14C0" w:rsidRDefault="00161FD5" w:rsidP="00161FD5">
      <w:pPr>
        <w:rPr>
          <w:rFonts w:asciiTheme="minorHAnsi" w:hAnsiTheme="minorHAnsi" w:cstheme="minorHAnsi"/>
          <w:sz w:val="20"/>
          <w:szCs w:val="20"/>
          <w:lang w:val="nl-NL"/>
        </w:rPr>
      </w:pPr>
    </w:p>
    <w:p w:rsidR="00161FD5" w:rsidRPr="00EC14C0" w:rsidRDefault="00161FD5" w:rsidP="00161FD5">
      <w:pPr>
        <w:pStyle w:val="Kop1"/>
        <w:shd w:val="clear" w:color="auto" w:fill="CCCCCC"/>
        <w:rPr>
          <w:rFonts w:asciiTheme="minorHAnsi" w:hAnsiTheme="minorHAnsi" w:cstheme="minorHAnsi"/>
          <w:b w:val="0"/>
          <w:caps/>
          <w:sz w:val="20"/>
          <w:szCs w:val="20"/>
        </w:rPr>
      </w:pPr>
      <w:r w:rsidRPr="00EC14C0">
        <w:rPr>
          <w:rFonts w:asciiTheme="minorHAnsi" w:hAnsiTheme="minorHAnsi" w:cstheme="minorHAnsi"/>
          <w:b w:val="0"/>
          <w:caps/>
          <w:sz w:val="20"/>
          <w:szCs w:val="20"/>
        </w:rPr>
        <w:t>Nederlandse cultuur &amp; samenleving</w:t>
      </w:r>
    </w:p>
    <w:p w:rsidR="00161FD5" w:rsidRPr="00EC14C0" w:rsidRDefault="00161FD5" w:rsidP="00161FD5">
      <w:pPr>
        <w:rPr>
          <w:rFonts w:asciiTheme="minorHAnsi" w:hAnsiTheme="minorHAnsi" w:cstheme="minorHAnsi"/>
          <w:sz w:val="20"/>
          <w:szCs w:val="20"/>
          <w:lang w:val="nl-NL"/>
        </w:rPr>
      </w:pPr>
    </w:p>
    <w:p w:rsidR="00161FD5" w:rsidRPr="00EC14C0" w:rsidRDefault="00161FD5" w:rsidP="00161FD5">
      <w:pPr>
        <w:pStyle w:val="Kop1"/>
        <w:numPr>
          <w:ilvl w:val="0"/>
          <w:numId w:val="2"/>
        </w:numPr>
        <w:rPr>
          <w:rFonts w:asciiTheme="minorHAnsi" w:hAnsiTheme="minorHAnsi" w:cstheme="minorHAnsi"/>
          <w:b w:val="0"/>
          <w:sz w:val="20"/>
          <w:szCs w:val="20"/>
        </w:rPr>
      </w:pPr>
      <w:r w:rsidRPr="00EC14C0">
        <w:rPr>
          <w:rFonts w:asciiTheme="minorHAnsi" w:hAnsiTheme="minorHAnsi" w:cstheme="minorHAnsi"/>
          <w:b w:val="0"/>
          <w:sz w:val="20"/>
          <w:szCs w:val="20"/>
        </w:rPr>
        <w:t xml:space="preserve">De leerling leert zich oriënteren op Nederland vanuit de volgende perspectieven: </w:t>
      </w:r>
    </w:p>
    <w:p w:rsidR="00161FD5" w:rsidRPr="00EC14C0" w:rsidRDefault="00161FD5" w:rsidP="00161FD5">
      <w:pPr>
        <w:pStyle w:val="Kop1"/>
        <w:numPr>
          <w:ilvl w:val="1"/>
          <w:numId w:val="2"/>
        </w:numPr>
        <w:rPr>
          <w:rFonts w:asciiTheme="minorHAnsi" w:hAnsiTheme="minorHAnsi" w:cstheme="minorHAnsi"/>
          <w:b w:val="0"/>
          <w:sz w:val="20"/>
          <w:szCs w:val="20"/>
        </w:rPr>
      </w:pPr>
      <w:r w:rsidRPr="00EC14C0">
        <w:rPr>
          <w:rFonts w:asciiTheme="minorHAnsi" w:hAnsiTheme="minorHAnsi" w:cstheme="minorHAnsi"/>
          <w:b w:val="0"/>
          <w:sz w:val="20"/>
          <w:szCs w:val="20"/>
        </w:rPr>
        <w:t>wonen en  werken;</w:t>
      </w:r>
    </w:p>
    <w:p w:rsidR="00161FD5" w:rsidRPr="00EC14C0" w:rsidRDefault="00161FD5" w:rsidP="00161FD5">
      <w:pPr>
        <w:pStyle w:val="Kop1"/>
        <w:numPr>
          <w:ilvl w:val="1"/>
          <w:numId w:val="2"/>
        </w:numPr>
        <w:rPr>
          <w:rFonts w:asciiTheme="minorHAnsi" w:hAnsiTheme="minorHAnsi" w:cstheme="minorHAnsi"/>
          <w:b w:val="0"/>
          <w:sz w:val="20"/>
          <w:szCs w:val="20"/>
        </w:rPr>
      </w:pPr>
      <w:r w:rsidRPr="00EC14C0">
        <w:rPr>
          <w:rFonts w:asciiTheme="minorHAnsi" w:hAnsiTheme="minorHAnsi" w:cstheme="minorHAnsi"/>
          <w:b w:val="0"/>
          <w:sz w:val="20"/>
          <w:szCs w:val="20"/>
        </w:rPr>
        <w:t>welvaart;</w:t>
      </w:r>
    </w:p>
    <w:p w:rsidR="00161FD5" w:rsidRPr="00EC14C0" w:rsidRDefault="00161FD5" w:rsidP="00161FD5">
      <w:pPr>
        <w:pStyle w:val="Kop1"/>
        <w:numPr>
          <w:ilvl w:val="1"/>
          <w:numId w:val="2"/>
        </w:numPr>
        <w:rPr>
          <w:rFonts w:asciiTheme="minorHAnsi" w:hAnsiTheme="minorHAnsi" w:cstheme="minorHAnsi"/>
          <w:b w:val="0"/>
          <w:sz w:val="20"/>
          <w:szCs w:val="20"/>
        </w:rPr>
      </w:pPr>
      <w:r w:rsidRPr="00EC14C0">
        <w:rPr>
          <w:rFonts w:asciiTheme="minorHAnsi" w:hAnsiTheme="minorHAnsi" w:cstheme="minorHAnsi"/>
          <w:b w:val="0"/>
          <w:sz w:val="20"/>
          <w:szCs w:val="20"/>
        </w:rPr>
        <w:t>verkeer;</w:t>
      </w:r>
    </w:p>
    <w:p w:rsidR="00161FD5" w:rsidRPr="00EC14C0" w:rsidRDefault="00161FD5" w:rsidP="00161FD5">
      <w:pPr>
        <w:pStyle w:val="Kop1"/>
        <w:numPr>
          <w:ilvl w:val="1"/>
          <w:numId w:val="2"/>
        </w:numPr>
        <w:rPr>
          <w:rFonts w:asciiTheme="minorHAnsi" w:hAnsiTheme="minorHAnsi" w:cstheme="minorHAnsi"/>
          <w:b w:val="0"/>
          <w:sz w:val="20"/>
          <w:szCs w:val="20"/>
        </w:rPr>
      </w:pPr>
      <w:r w:rsidRPr="00EC14C0">
        <w:rPr>
          <w:rFonts w:asciiTheme="minorHAnsi" w:hAnsiTheme="minorHAnsi" w:cstheme="minorHAnsi"/>
          <w:b w:val="0"/>
          <w:sz w:val="20"/>
          <w:szCs w:val="20"/>
        </w:rPr>
        <w:t xml:space="preserve">bestuur en de rol van de burger daarin; </w:t>
      </w:r>
    </w:p>
    <w:p w:rsidR="00161FD5" w:rsidRPr="00EC14C0" w:rsidRDefault="00161FD5" w:rsidP="00161FD5">
      <w:pPr>
        <w:pStyle w:val="Kop1"/>
        <w:numPr>
          <w:ilvl w:val="1"/>
          <w:numId w:val="2"/>
        </w:numPr>
        <w:rPr>
          <w:rFonts w:asciiTheme="minorHAnsi" w:hAnsiTheme="minorHAnsi" w:cstheme="minorHAnsi"/>
          <w:b w:val="0"/>
          <w:sz w:val="20"/>
          <w:szCs w:val="20"/>
        </w:rPr>
      </w:pPr>
      <w:r w:rsidRPr="00EC14C0">
        <w:rPr>
          <w:rFonts w:asciiTheme="minorHAnsi" w:hAnsiTheme="minorHAnsi" w:cstheme="minorHAnsi"/>
          <w:b w:val="0"/>
          <w:sz w:val="20"/>
          <w:szCs w:val="20"/>
        </w:rPr>
        <w:t>wetgeving;</w:t>
      </w:r>
    </w:p>
    <w:p w:rsidR="00161FD5" w:rsidRPr="00EC14C0" w:rsidRDefault="00161FD5" w:rsidP="00161FD5">
      <w:pPr>
        <w:pStyle w:val="Kop1"/>
        <w:numPr>
          <w:ilvl w:val="1"/>
          <w:numId w:val="2"/>
        </w:numPr>
        <w:rPr>
          <w:rFonts w:asciiTheme="minorHAnsi" w:hAnsiTheme="minorHAnsi" w:cstheme="minorHAnsi"/>
          <w:b w:val="0"/>
          <w:sz w:val="20"/>
          <w:szCs w:val="20"/>
        </w:rPr>
      </w:pPr>
      <w:r w:rsidRPr="00EC14C0">
        <w:rPr>
          <w:rFonts w:asciiTheme="minorHAnsi" w:hAnsiTheme="minorHAnsi" w:cstheme="minorHAnsi"/>
          <w:b w:val="0"/>
          <w:sz w:val="20"/>
          <w:szCs w:val="20"/>
        </w:rPr>
        <w:t>rechtshandhaving en veiligheid;</w:t>
      </w:r>
    </w:p>
    <w:p w:rsidR="00161FD5" w:rsidRPr="00EC14C0" w:rsidRDefault="00161FD5" w:rsidP="00161FD5">
      <w:pPr>
        <w:pStyle w:val="Kop1"/>
        <w:numPr>
          <w:ilvl w:val="1"/>
          <w:numId w:val="2"/>
        </w:numPr>
        <w:rPr>
          <w:rFonts w:asciiTheme="minorHAnsi" w:hAnsiTheme="minorHAnsi" w:cstheme="minorHAnsi"/>
          <w:b w:val="0"/>
          <w:sz w:val="20"/>
          <w:szCs w:val="20"/>
        </w:rPr>
      </w:pPr>
      <w:r w:rsidRPr="00EC14C0">
        <w:rPr>
          <w:rFonts w:asciiTheme="minorHAnsi" w:hAnsiTheme="minorHAnsi" w:cstheme="minorHAnsi"/>
          <w:b w:val="0"/>
          <w:sz w:val="20"/>
          <w:szCs w:val="20"/>
        </w:rPr>
        <w:t>bevolking;</w:t>
      </w:r>
    </w:p>
    <w:p w:rsidR="00161FD5" w:rsidRPr="00EC14C0" w:rsidRDefault="00161FD5" w:rsidP="00161FD5">
      <w:pPr>
        <w:pStyle w:val="Kop1"/>
        <w:numPr>
          <w:ilvl w:val="1"/>
          <w:numId w:val="2"/>
        </w:numPr>
        <w:rPr>
          <w:rFonts w:asciiTheme="minorHAnsi" w:hAnsiTheme="minorHAnsi" w:cstheme="minorHAnsi"/>
          <w:b w:val="0"/>
          <w:sz w:val="20"/>
          <w:szCs w:val="20"/>
        </w:rPr>
      </w:pPr>
      <w:r w:rsidRPr="00EC14C0">
        <w:rPr>
          <w:rFonts w:asciiTheme="minorHAnsi" w:hAnsiTheme="minorHAnsi" w:cstheme="minorHAnsi"/>
          <w:b w:val="0"/>
          <w:sz w:val="20"/>
          <w:szCs w:val="20"/>
        </w:rPr>
        <w:t>cultuur;</w:t>
      </w:r>
    </w:p>
    <w:p w:rsidR="00161FD5" w:rsidRPr="00EC14C0" w:rsidRDefault="00161FD5" w:rsidP="00161FD5">
      <w:pPr>
        <w:pStyle w:val="Kop1"/>
        <w:numPr>
          <w:ilvl w:val="1"/>
          <w:numId w:val="2"/>
        </w:numPr>
        <w:rPr>
          <w:rFonts w:asciiTheme="minorHAnsi" w:hAnsiTheme="minorHAnsi" w:cstheme="minorHAnsi"/>
          <w:b w:val="0"/>
          <w:sz w:val="20"/>
          <w:szCs w:val="20"/>
        </w:rPr>
      </w:pPr>
      <w:r w:rsidRPr="00EC14C0">
        <w:rPr>
          <w:rFonts w:asciiTheme="minorHAnsi" w:hAnsiTheme="minorHAnsi" w:cstheme="minorHAnsi"/>
          <w:b w:val="0"/>
          <w:sz w:val="20"/>
          <w:szCs w:val="20"/>
        </w:rPr>
        <w:t>levensbeschouwing.</w:t>
      </w:r>
    </w:p>
    <w:p w:rsidR="00161FD5" w:rsidRPr="00EC14C0" w:rsidRDefault="00161FD5" w:rsidP="00161FD5">
      <w:pPr>
        <w:rPr>
          <w:rFonts w:asciiTheme="minorHAnsi" w:hAnsiTheme="minorHAnsi" w:cstheme="minorHAnsi"/>
          <w:sz w:val="20"/>
          <w:szCs w:val="20"/>
        </w:rPr>
      </w:pPr>
    </w:p>
    <w:p w:rsidR="00161FD5" w:rsidRPr="00EC14C0" w:rsidRDefault="00161FD5" w:rsidP="00161FD5">
      <w:pPr>
        <w:ind w:firstLine="708"/>
        <w:rPr>
          <w:rFonts w:asciiTheme="minorHAnsi" w:hAnsiTheme="minorHAnsi" w:cstheme="minorHAnsi"/>
          <w:i/>
          <w:iCs/>
          <w:sz w:val="20"/>
          <w:szCs w:val="20"/>
        </w:rPr>
      </w:pPr>
      <w:r w:rsidRPr="00EC14C0">
        <w:rPr>
          <w:rFonts w:asciiTheme="minorHAnsi" w:hAnsiTheme="minorHAnsi" w:cstheme="minorHAnsi"/>
          <w:i/>
          <w:iCs/>
          <w:sz w:val="20"/>
          <w:szCs w:val="20"/>
        </w:rPr>
        <w:t>Indicatie:</w:t>
      </w:r>
    </w:p>
    <w:p w:rsidR="00161FD5" w:rsidRPr="00EC14C0" w:rsidRDefault="00161FD5" w:rsidP="00161FD5">
      <w:pPr>
        <w:numPr>
          <w:ilvl w:val="0"/>
          <w:numId w:val="1"/>
        </w:numPr>
        <w:tabs>
          <w:tab w:val="num" w:pos="1741"/>
        </w:tabs>
        <w:ind w:left="1721"/>
        <w:rPr>
          <w:rFonts w:asciiTheme="minorHAnsi" w:hAnsiTheme="minorHAnsi" w:cstheme="minorHAnsi"/>
          <w:sz w:val="20"/>
          <w:szCs w:val="20"/>
        </w:rPr>
      </w:pPr>
      <w:r w:rsidRPr="00EC14C0">
        <w:rPr>
          <w:rFonts w:asciiTheme="minorHAnsi" w:hAnsiTheme="minorHAnsi" w:cstheme="minorHAnsi"/>
          <w:sz w:val="20"/>
          <w:szCs w:val="20"/>
        </w:rPr>
        <w:t>wonen en werken: waar mensen wonen en wat voor werk zij doen; betaald en onbetaald werk</w:t>
      </w:r>
    </w:p>
    <w:p w:rsidR="00161FD5" w:rsidRPr="00EC14C0" w:rsidRDefault="00161FD5" w:rsidP="00161FD5">
      <w:pPr>
        <w:numPr>
          <w:ilvl w:val="0"/>
          <w:numId w:val="1"/>
        </w:numPr>
        <w:tabs>
          <w:tab w:val="num" w:pos="1741"/>
        </w:tabs>
        <w:ind w:left="1721"/>
        <w:rPr>
          <w:rFonts w:asciiTheme="minorHAnsi" w:hAnsiTheme="minorHAnsi" w:cstheme="minorHAnsi"/>
          <w:sz w:val="20"/>
          <w:szCs w:val="20"/>
        </w:rPr>
      </w:pPr>
      <w:r w:rsidRPr="00EC14C0">
        <w:rPr>
          <w:rFonts w:asciiTheme="minorHAnsi" w:hAnsiTheme="minorHAnsi" w:cstheme="minorHAnsi"/>
          <w:sz w:val="20"/>
          <w:szCs w:val="20"/>
        </w:rPr>
        <w:t xml:space="preserve">welvaart: economisch (wonen en werken), sociaal (hoe mensen met elkaar omgaan), gezondheid(szorg), diverse voorzieningen, levensstijl en vrije tijd </w:t>
      </w:r>
    </w:p>
    <w:p w:rsidR="00161FD5" w:rsidRPr="00EC14C0" w:rsidRDefault="00161FD5" w:rsidP="00161FD5">
      <w:pPr>
        <w:numPr>
          <w:ilvl w:val="0"/>
          <w:numId w:val="1"/>
        </w:numPr>
        <w:tabs>
          <w:tab w:val="num" w:pos="1741"/>
        </w:tabs>
        <w:ind w:left="1721"/>
        <w:rPr>
          <w:rFonts w:asciiTheme="minorHAnsi" w:hAnsiTheme="minorHAnsi" w:cstheme="minorHAnsi"/>
          <w:sz w:val="20"/>
          <w:szCs w:val="20"/>
        </w:rPr>
      </w:pPr>
      <w:r w:rsidRPr="00EC14C0">
        <w:rPr>
          <w:rFonts w:asciiTheme="minorHAnsi" w:hAnsiTheme="minorHAnsi" w:cstheme="minorHAnsi"/>
          <w:sz w:val="20"/>
          <w:szCs w:val="20"/>
        </w:rPr>
        <w:t>verkeer: soorten verkeer, verkeersveiligheid en –maatregelen, bereikbaarheid, openbaar vervoer</w:t>
      </w:r>
    </w:p>
    <w:p w:rsidR="00161FD5" w:rsidRPr="00EC14C0" w:rsidRDefault="00161FD5" w:rsidP="00161FD5">
      <w:pPr>
        <w:numPr>
          <w:ilvl w:val="0"/>
          <w:numId w:val="1"/>
        </w:numPr>
        <w:tabs>
          <w:tab w:val="num" w:pos="1741"/>
        </w:tabs>
        <w:ind w:left="1721"/>
        <w:rPr>
          <w:rFonts w:asciiTheme="minorHAnsi" w:hAnsiTheme="minorHAnsi" w:cstheme="minorHAnsi"/>
          <w:sz w:val="20"/>
          <w:szCs w:val="20"/>
        </w:rPr>
      </w:pPr>
      <w:r w:rsidRPr="00EC14C0">
        <w:rPr>
          <w:rFonts w:asciiTheme="minorHAnsi" w:hAnsiTheme="minorHAnsi" w:cstheme="minorHAnsi"/>
          <w:sz w:val="20"/>
          <w:szCs w:val="20"/>
        </w:rPr>
        <w:t xml:space="preserve">bestuur: hoe komen beslissingen tot stand, hoe is de macht verdeeld en hoe gaan de mensen om met macht en machteloosheid </w:t>
      </w:r>
    </w:p>
    <w:p w:rsidR="00161FD5" w:rsidRPr="00EC14C0" w:rsidRDefault="00161FD5" w:rsidP="00161FD5">
      <w:pPr>
        <w:numPr>
          <w:ilvl w:val="0"/>
          <w:numId w:val="1"/>
        </w:numPr>
        <w:tabs>
          <w:tab w:val="num" w:pos="1741"/>
        </w:tabs>
        <w:ind w:left="1721"/>
        <w:rPr>
          <w:rFonts w:asciiTheme="minorHAnsi" w:hAnsiTheme="minorHAnsi" w:cstheme="minorHAnsi"/>
          <w:sz w:val="20"/>
          <w:szCs w:val="20"/>
        </w:rPr>
      </w:pPr>
      <w:r w:rsidRPr="00EC14C0">
        <w:rPr>
          <w:rFonts w:asciiTheme="minorHAnsi" w:hAnsiTheme="minorHAnsi" w:cstheme="minorHAnsi"/>
          <w:sz w:val="20"/>
          <w:szCs w:val="20"/>
        </w:rPr>
        <w:t>wetgeving: hoe komen wetten, geboden en verboden tot stand</w:t>
      </w:r>
    </w:p>
    <w:p w:rsidR="00161FD5" w:rsidRPr="00EC14C0" w:rsidRDefault="00161FD5" w:rsidP="00161FD5">
      <w:pPr>
        <w:numPr>
          <w:ilvl w:val="0"/>
          <w:numId w:val="1"/>
        </w:numPr>
        <w:tabs>
          <w:tab w:val="num" w:pos="1741"/>
        </w:tabs>
        <w:ind w:left="1721"/>
        <w:rPr>
          <w:rFonts w:asciiTheme="minorHAnsi" w:hAnsiTheme="minorHAnsi" w:cstheme="minorHAnsi"/>
          <w:sz w:val="20"/>
          <w:szCs w:val="20"/>
        </w:rPr>
      </w:pPr>
      <w:r w:rsidRPr="00EC14C0">
        <w:rPr>
          <w:rFonts w:asciiTheme="minorHAnsi" w:hAnsiTheme="minorHAnsi" w:cstheme="minorHAnsi"/>
          <w:sz w:val="20"/>
          <w:szCs w:val="20"/>
        </w:rPr>
        <w:t>rechtshandhaving en veiligheid: het werk van de rechter, officier van justitie, advocaat en politie</w:t>
      </w:r>
    </w:p>
    <w:p w:rsidR="00161FD5" w:rsidRPr="00EC14C0" w:rsidRDefault="00161FD5" w:rsidP="00161FD5">
      <w:pPr>
        <w:numPr>
          <w:ilvl w:val="0"/>
          <w:numId w:val="1"/>
        </w:numPr>
        <w:tabs>
          <w:tab w:val="num" w:pos="1741"/>
        </w:tabs>
        <w:ind w:left="1721"/>
        <w:rPr>
          <w:rFonts w:asciiTheme="minorHAnsi" w:hAnsiTheme="minorHAnsi" w:cstheme="minorHAnsi"/>
          <w:sz w:val="20"/>
          <w:szCs w:val="20"/>
        </w:rPr>
      </w:pPr>
      <w:r w:rsidRPr="00EC14C0">
        <w:rPr>
          <w:rFonts w:asciiTheme="minorHAnsi" w:hAnsiTheme="minorHAnsi" w:cstheme="minorHAnsi"/>
          <w:sz w:val="20"/>
          <w:szCs w:val="20"/>
        </w:rPr>
        <w:t>bevolking: etnische groepen, leeftijdsopbouw, diverse woonvormen, vooroordelen en tolerantie, immigratie/emigratie</w:t>
      </w:r>
    </w:p>
    <w:p w:rsidR="00161FD5" w:rsidRPr="00EC14C0" w:rsidRDefault="00161FD5" w:rsidP="00161FD5">
      <w:pPr>
        <w:numPr>
          <w:ilvl w:val="0"/>
          <w:numId w:val="1"/>
        </w:numPr>
        <w:tabs>
          <w:tab w:val="num" w:pos="1741"/>
        </w:tabs>
        <w:ind w:left="1721"/>
        <w:rPr>
          <w:rFonts w:asciiTheme="minorHAnsi" w:hAnsiTheme="minorHAnsi" w:cstheme="minorHAnsi"/>
          <w:sz w:val="20"/>
          <w:szCs w:val="20"/>
        </w:rPr>
      </w:pPr>
      <w:r w:rsidRPr="00EC14C0">
        <w:rPr>
          <w:rFonts w:asciiTheme="minorHAnsi" w:hAnsiTheme="minorHAnsi" w:cstheme="minorHAnsi"/>
          <w:sz w:val="20"/>
          <w:szCs w:val="20"/>
        </w:rPr>
        <w:t xml:space="preserve">cultuur: </w:t>
      </w:r>
      <w:r w:rsidRPr="00EC14C0">
        <w:rPr>
          <w:rFonts w:asciiTheme="minorHAnsi" w:hAnsiTheme="minorHAnsi" w:cstheme="minorHAnsi"/>
          <w:color w:val="000000"/>
          <w:sz w:val="20"/>
          <w:szCs w:val="20"/>
        </w:rPr>
        <w:t>het dagelijks leven in Nederland, jeugdcultuur,</w:t>
      </w:r>
      <w:r w:rsidRPr="00EC14C0">
        <w:rPr>
          <w:rFonts w:asciiTheme="minorHAnsi" w:hAnsiTheme="minorHAnsi" w:cstheme="minorHAnsi"/>
          <w:color w:val="FF0000"/>
          <w:sz w:val="20"/>
          <w:szCs w:val="20"/>
        </w:rPr>
        <w:t xml:space="preserve"> </w:t>
      </w:r>
      <w:r w:rsidRPr="00EC14C0">
        <w:rPr>
          <w:rFonts w:asciiTheme="minorHAnsi" w:hAnsiTheme="minorHAnsi" w:cstheme="minorHAnsi"/>
          <w:sz w:val="20"/>
          <w:szCs w:val="20"/>
        </w:rPr>
        <w:t>diversiteit in cultuuruitingen (van alledaagse gebruiken tot moderne kunst, zang, dans, spel), jeugdliteratuur (klassiek en recent), festiviteiten.</w:t>
      </w:r>
    </w:p>
    <w:p w:rsidR="00161FD5" w:rsidRPr="00EC14C0" w:rsidRDefault="00161FD5" w:rsidP="00161FD5">
      <w:pPr>
        <w:numPr>
          <w:ilvl w:val="0"/>
          <w:numId w:val="1"/>
        </w:numPr>
        <w:tabs>
          <w:tab w:val="num" w:pos="1741"/>
        </w:tabs>
        <w:ind w:left="1721"/>
        <w:rPr>
          <w:rFonts w:asciiTheme="minorHAnsi" w:hAnsiTheme="minorHAnsi" w:cstheme="minorHAnsi"/>
          <w:sz w:val="20"/>
          <w:szCs w:val="20"/>
        </w:rPr>
      </w:pPr>
      <w:r w:rsidRPr="00EC14C0">
        <w:rPr>
          <w:rFonts w:asciiTheme="minorHAnsi" w:hAnsiTheme="minorHAnsi" w:cstheme="minorHAnsi"/>
          <w:sz w:val="20"/>
          <w:szCs w:val="20"/>
        </w:rPr>
        <w:t>levensbeschouwing: religieuze feest - en gedenkdagen, godsdienstige gebruiken</w:t>
      </w:r>
      <w:r w:rsidRPr="00EC14C0">
        <w:rPr>
          <w:rFonts w:asciiTheme="minorHAnsi" w:hAnsiTheme="minorHAnsi" w:cstheme="minorHAnsi"/>
          <w:color w:val="000000"/>
          <w:sz w:val="20"/>
          <w:szCs w:val="20"/>
        </w:rPr>
        <w:t xml:space="preserve"> en vieringen.</w:t>
      </w:r>
    </w:p>
    <w:p w:rsidR="00161FD5" w:rsidRPr="00EC14C0" w:rsidRDefault="00161FD5" w:rsidP="00161FD5">
      <w:pPr>
        <w:rPr>
          <w:rFonts w:asciiTheme="minorHAnsi" w:hAnsiTheme="minorHAnsi" w:cstheme="minorHAnsi"/>
          <w:sz w:val="20"/>
          <w:szCs w:val="20"/>
        </w:rPr>
      </w:pPr>
    </w:p>
    <w:p w:rsidR="00161FD5" w:rsidRPr="00EC14C0" w:rsidRDefault="00161FD5" w:rsidP="00161FD5">
      <w:pPr>
        <w:rPr>
          <w:rFonts w:asciiTheme="minorHAnsi" w:hAnsiTheme="minorHAnsi" w:cstheme="minorHAnsi"/>
          <w:b/>
          <w:bCs/>
          <w:sz w:val="20"/>
          <w:szCs w:val="20"/>
        </w:rPr>
      </w:pPr>
    </w:p>
    <w:p w:rsidR="00161FD5" w:rsidRPr="00EC14C0" w:rsidRDefault="00161FD5" w:rsidP="00161FD5">
      <w:pPr>
        <w:pStyle w:val="Kop2"/>
        <w:shd w:val="clear" w:color="auto" w:fill="CCCCCC"/>
        <w:rPr>
          <w:rFonts w:asciiTheme="minorHAnsi" w:hAnsiTheme="minorHAnsi" w:cstheme="minorHAnsi"/>
          <w:caps/>
          <w:szCs w:val="20"/>
        </w:rPr>
      </w:pPr>
      <w:r w:rsidRPr="00EC14C0">
        <w:rPr>
          <w:rFonts w:asciiTheme="minorHAnsi" w:hAnsiTheme="minorHAnsi" w:cstheme="minorHAnsi"/>
          <w:caps/>
          <w:szCs w:val="20"/>
        </w:rPr>
        <w:t>Geschiedenis</w:t>
      </w:r>
    </w:p>
    <w:p w:rsidR="00161FD5" w:rsidRPr="00EC14C0" w:rsidRDefault="00161FD5" w:rsidP="00161FD5">
      <w:pPr>
        <w:rPr>
          <w:rFonts w:asciiTheme="minorHAnsi" w:hAnsiTheme="minorHAnsi" w:cstheme="minorHAnsi"/>
          <w:sz w:val="20"/>
          <w:szCs w:val="20"/>
        </w:rPr>
      </w:pPr>
    </w:p>
    <w:p w:rsidR="00161FD5" w:rsidRPr="00EC14C0" w:rsidRDefault="00161FD5" w:rsidP="00161FD5">
      <w:pPr>
        <w:numPr>
          <w:ilvl w:val="0"/>
          <w:numId w:val="3"/>
        </w:numPr>
        <w:rPr>
          <w:rFonts w:asciiTheme="minorHAnsi" w:hAnsiTheme="minorHAnsi" w:cstheme="minorHAnsi"/>
          <w:b/>
          <w:bCs/>
          <w:sz w:val="20"/>
          <w:szCs w:val="20"/>
        </w:rPr>
      </w:pPr>
      <w:r w:rsidRPr="00EC14C0">
        <w:rPr>
          <w:rFonts w:asciiTheme="minorHAnsi" w:hAnsiTheme="minorHAnsi" w:cstheme="minorHAnsi"/>
          <w:b/>
          <w:bCs/>
          <w:sz w:val="20"/>
          <w:szCs w:val="20"/>
        </w:rPr>
        <w:t xml:space="preserve">De leerling leert de kenmerkende aspecten van verschillende tijdvakken uit de Nederlandse geschiedenis herkennen in situatiebeschrijvingen, afbeeldingen of verhalen en leert de historische </w:t>
      </w:r>
      <w:bookmarkStart w:id="0" w:name="_GoBack"/>
      <w:r w:rsidRPr="00EC14C0">
        <w:rPr>
          <w:rFonts w:asciiTheme="minorHAnsi" w:hAnsiTheme="minorHAnsi" w:cstheme="minorHAnsi"/>
          <w:b/>
          <w:bCs/>
          <w:sz w:val="20"/>
          <w:szCs w:val="20"/>
        </w:rPr>
        <w:t xml:space="preserve">vraag te beantwoorden over hoe mensen in Nederland in het verleden leefden. Ook leert de leerlingen </w:t>
      </w:r>
      <w:bookmarkEnd w:id="0"/>
      <w:r w:rsidRPr="00EC14C0">
        <w:rPr>
          <w:rFonts w:asciiTheme="minorHAnsi" w:hAnsiTheme="minorHAnsi" w:cstheme="minorHAnsi"/>
          <w:b/>
          <w:bCs/>
          <w:sz w:val="20"/>
          <w:szCs w:val="20"/>
        </w:rPr>
        <w:t>de voor de Nederlandse geschiedenis belangrijke tijdvakken te plaatsen op een tijdbalk.</w:t>
      </w:r>
    </w:p>
    <w:p w:rsidR="00161FD5" w:rsidRPr="00EC14C0" w:rsidRDefault="00161FD5" w:rsidP="00161FD5">
      <w:pPr>
        <w:pStyle w:val="Kop2"/>
        <w:rPr>
          <w:rFonts w:asciiTheme="minorHAnsi" w:hAnsiTheme="minorHAnsi" w:cstheme="minorHAnsi"/>
          <w:szCs w:val="20"/>
        </w:rPr>
      </w:pPr>
    </w:p>
    <w:p w:rsidR="00161FD5" w:rsidRPr="00EC14C0" w:rsidRDefault="00161FD5" w:rsidP="00161FD5">
      <w:pPr>
        <w:ind w:left="106" w:firstLine="708"/>
        <w:rPr>
          <w:rFonts w:asciiTheme="minorHAnsi" w:hAnsiTheme="minorHAnsi" w:cstheme="minorHAnsi"/>
          <w:i/>
          <w:iCs/>
          <w:sz w:val="20"/>
          <w:szCs w:val="20"/>
        </w:rPr>
      </w:pPr>
      <w:r w:rsidRPr="00EC14C0">
        <w:rPr>
          <w:rFonts w:asciiTheme="minorHAnsi" w:hAnsiTheme="minorHAnsi" w:cstheme="minorHAnsi"/>
          <w:i/>
          <w:iCs/>
          <w:sz w:val="20"/>
          <w:szCs w:val="20"/>
        </w:rPr>
        <w:t>Indicatie:</w:t>
      </w:r>
    </w:p>
    <w:p w:rsidR="00161FD5" w:rsidRPr="00EC14C0" w:rsidRDefault="00161FD5" w:rsidP="00161FD5">
      <w:pPr>
        <w:numPr>
          <w:ilvl w:val="1"/>
          <w:numId w:val="3"/>
        </w:numPr>
        <w:rPr>
          <w:rFonts w:asciiTheme="minorHAnsi" w:hAnsiTheme="minorHAnsi" w:cstheme="minorHAnsi"/>
        </w:rPr>
      </w:pPr>
      <w:r w:rsidRPr="00EC14C0">
        <w:rPr>
          <w:rFonts w:asciiTheme="minorHAnsi" w:hAnsiTheme="minorHAnsi" w:cstheme="minorHAnsi"/>
          <w:sz w:val="20"/>
          <w:szCs w:val="20"/>
        </w:rPr>
        <w:t xml:space="preserve">tijdvakken geschiedenis: de Romeinse geschiedenis in Nederland, Nederlands kolonialisme, de Tachtigjarige oorlog, het ontstaan van de Nederlandse staat, de Gouden Eeuw, de Tweede Wereldoorlog, de naoorlogse samenleving (o.a. ontwikkeling welvaartsstaat), Nederland als onderdeel van Europa. </w:t>
      </w:r>
    </w:p>
    <w:p w:rsidR="00161FD5" w:rsidRPr="00EC14C0" w:rsidRDefault="00161FD5" w:rsidP="00161FD5">
      <w:pPr>
        <w:ind w:left="1080"/>
        <w:rPr>
          <w:rFonts w:asciiTheme="minorHAnsi" w:hAnsiTheme="minorHAnsi" w:cstheme="minorHAnsi"/>
          <w:sz w:val="20"/>
          <w:szCs w:val="20"/>
        </w:rPr>
      </w:pPr>
    </w:p>
    <w:p w:rsidR="00161FD5" w:rsidRPr="00EC14C0" w:rsidRDefault="00161FD5" w:rsidP="00161FD5">
      <w:pPr>
        <w:pStyle w:val="Kop2"/>
        <w:shd w:val="clear" w:color="auto" w:fill="CCCCCC"/>
        <w:rPr>
          <w:rFonts w:asciiTheme="minorHAnsi" w:hAnsiTheme="minorHAnsi" w:cstheme="minorHAnsi"/>
          <w:caps/>
          <w:szCs w:val="20"/>
        </w:rPr>
      </w:pPr>
      <w:r w:rsidRPr="00EC14C0">
        <w:rPr>
          <w:rFonts w:asciiTheme="minorHAnsi" w:hAnsiTheme="minorHAnsi" w:cstheme="minorHAnsi"/>
          <w:caps/>
          <w:szCs w:val="20"/>
        </w:rPr>
        <w:t>Aardrijkskunde</w:t>
      </w:r>
    </w:p>
    <w:p w:rsidR="00161FD5" w:rsidRPr="00EC14C0" w:rsidRDefault="00161FD5" w:rsidP="00161FD5">
      <w:pPr>
        <w:rPr>
          <w:rFonts w:asciiTheme="minorHAnsi" w:hAnsiTheme="minorHAnsi" w:cstheme="minorHAnsi"/>
          <w:sz w:val="20"/>
          <w:szCs w:val="20"/>
        </w:rPr>
      </w:pPr>
    </w:p>
    <w:p w:rsidR="00161FD5" w:rsidRPr="00EC14C0" w:rsidRDefault="00161FD5" w:rsidP="00161FD5">
      <w:pPr>
        <w:rPr>
          <w:rFonts w:asciiTheme="minorHAnsi" w:hAnsiTheme="minorHAnsi" w:cstheme="minorHAnsi"/>
          <w:sz w:val="20"/>
          <w:szCs w:val="20"/>
        </w:rPr>
      </w:pPr>
    </w:p>
    <w:p w:rsidR="00161FD5" w:rsidRPr="00EC14C0" w:rsidRDefault="00161FD5" w:rsidP="00161FD5">
      <w:pPr>
        <w:numPr>
          <w:ilvl w:val="0"/>
          <w:numId w:val="3"/>
        </w:numPr>
        <w:rPr>
          <w:rFonts w:asciiTheme="minorHAnsi" w:hAnsiTheme="minorHAnsi" w:cstheme="minorHAnsi"/>
          <w:b/>
          <w:bCs/>
          <w:sz w:val="20"/>
          <w:szCs w:val="20"/>
        </w:rPr>
      </w:pPr>
      <w:r w:rsidRPr="00EC14C0">
        <w:rPr>
          <w:rFonts w:asciiTheme="minorHAnsi" w:hAnsiTheme="minorHAnsi" w:cstheme="minorHAnsi"/>
          <w:b/>
          <w:bCs/>
          <w:sz w:val="20"/>
          <w:szCs w:val="20"/>
        </w:rPr>
        <w:t>De leerling leert zich op Nederland oriënteren vanuit de volgende perspectieven: landschap en ruimtelijke ordening.</w:t>
      </w:r>
    </w:p>
    <w:p w:rsidR="00161FD5" w:rsidRPr="00EC14C0" w:rsidRDefault="00161FD5" w:rsidP="00161FD5">
      <w:pPr>
        <w:rPr>
          <w:rFonts w:asciiTheme="minorHAnsi" w:hAnsiTheme="minorHAnsi" w:cstheme="minorHAnsi"/>
          <w:sz w:val="20"/>
          <w:szCs w:val="20"/>
        </w:rPr>
      </w:pPr>
    </w:p>
    <w:p w:rsidR="00161FD5" w:rsidRPr="00EC14C0" w:rsidRDefault="00161FD5" w:rsidP="00161FD5">
      <w:pPr>
        <w:ind w:left="814"/>
        <w:rPr>
          <w:rFonts w:asciiTheme="minorHAnsi" w:hAnsiTheme="minorHAnsi" w:cstheme="minorHAnsi"/>
          <w:i/>
          <w:iCs/>
          <w:sz w:val="20"/>
          <w:szCs w:val="20"/>
        </w:rPr>
      </w:pPr>
      <w:r w:rsidRPr="00EC14C0">
        <w:rPr>
          <w:rFonts w:asciiTheme="minorHAnsi" w:hAnsiTheme="minorHAnsi" w:cstheme="minorHAnsi"/>
          <w:i/>
          <w:iCs/>
          <w:sz w:val="20"/>
          <w:szCs w:val="20"/>
        </w:rPr>
        <w:t>Indicatie:</w:t>
      </w:r>
    </w:p>
    <w:p w:rsidR="00161FD5" w:rsidRPr="00EC14C0" w:rsidRDefault="00161FD5" w:rsidP="00161FD5">
      <w:pPr>
        <w:numPr>
          <w:ilvl w:val="0"/>
          <w:numId w:val="1"/>
        </w:numPr>
        <w:tabs>
          <w:tab w:val="num" w:pos="1741"/>
        </w:tabs>
        <w:ind w:left="1721"/>
        <w:rPr>
          <w:rFonts w:asciiTheme="minorHAnsi" w:hAnsiTheme="minorHAnsi" w:cstheme="minorHAnsi"/>
          <w:sz w:val="20"/>
          <w:szCs w:val="20"/>
        </w:rPr>
      </w:pPr>
      <w:r w:rsidRPr="00EC14C0">
        <w:rPr>
          <w:rFonts w:asciiTheme="minorHAnsi" w:hAnsiTheme="minorHAnsi" w:cstheme="minorHAnsi"/>
          <w:sz w:val="20"/>
          <w:szCs w:val="20"/>
        </w:rPr>
        <w:t>landschap: vorming van Nederland, Nederland als natuurlandschap en cultuurlandschap. Hieronder ook aandacht voor Nederland als delta.</w:t>
      </w:r>
    </w:p>
    <w:p w:rsidR="00161FD5" w:rsidRPr="00EC14C0" w:rsidRDefault="00161FD5" w:rsidP="00161FD5">
      <w:pPr>
        <w:numPr>
          <w:ilvl w:val="0"/>
          <w:numId w:val="1"/>
        </w:numPr>
        <w:tabs>
          <w:tab w:val="num" w:pos="1741"/>
        </w:tabs>
        <w:ind w:left="1721"/>
        <w:rPr>
          <w:rFonts w:asciiTheme="minorHAnsi" w:hAnsiTheme="minorHAnsi" w:cstheme="minorHAnsi"/>
          <w:sz w:val="20"/>
          <w:szCs w:val="20"/>
        </w:rPr>
      </w:pPr>
      <w:r w:rsidRPr="00EC14C0">
        <w:rPr>
          <w:rFonts w:asciiTheme="minorHAnsi" w:hAnsiTheme="minorHAnsi" w:cstheme="minorHAnsi"/>
          <w:sz w:val="20"/>
          <w:szCs w:val="20"/>
        </w:rPr>
        <w:t>ruimtelijke ordening: ordening en indeling van de beschikbare ruimte. Hieronder ook aandacht voor maatregelen, die in Nederland worden/werden genomen om bewoning van door water bedreigde gebieden mogelijk te maken.</w:t>
      </w:r>
    </w:p>
    <w:p w:rsidR="00161FD5" w:rsidRPr="00EC14C0" w:rsidRDefault="00161FD5" w:rsidP="00161FD5">
      <w:pPr>
        <w:rPr>
          <w:rFonts w:asciiTheme="minorHAnsi" w:hAnsiTheme="minorHAnsi" w:cstheme="minorHAnsi"/>
          <w:sz w:val="20"/>
          <w:szCs w:val="20"/>
        </w:rPr>
      </w:pPr>
    </w:p>
    <w:p w:rsidR="00161FD5" w:rsidRPr="00EC14C0" w:rsidRDefault="00161FD5" w:rsidP="00161FD5">
      <w:pPr>
        <w:numPr>
          <w:ilvl w:val="0"/>
          <w:numId w:val="4"/>
        </w:numPr>
        <w:rPr>
          <w:rFonts w:asciiTheme="minorHAnsi" w:hAnsiTheme="minorHAnsi" w:cstheme="minorHAnsi"/>
          <w:i/>
          <w:iCs/>
          <w:sz w:val="20"/>
          <w:szCs w:val="20"/>
        </w:rPr>
      </w:pPr>
      <w:r w:rsidRPr="00EC14C0">
        <w:rPr>
          <w:rFonts w:asciiTheme="minorHAnsi" w:hAnsiTheme="minorHAnsi" w:cstheme="minorHAnsi"/>
          <w:b/>
          <w:bCs/>
          <w:sz w:val="20"/>
          <w:szCs w:val="20"/>
        </w:rPr>
        <w:t>De leerling leert topografische kaarten van Nederland gebruiken en de topografie van Nederland benoemen.</w:t>
      </w:r>
    </w:p>
    <w:p w:rsidR="00161FD5" w:rsidRPr="00EC14C0" w:rsidRDefault="00161FD5" w:rsidP="00161FD5">
      <w:pPr>
        <w:rPr>
          <w:rFonts w:asciiTheme="minorHAnsi" w:hAnsiTheme="minorHAnsi" w:cstheme="minorHAnsi"/>
          <w:b/>
          <w:bCs/>
          <w:sz w:val="20"/>
          <w:szCs w:val="20"/>
        </w:rPr>
      </w:pPr>
    </w:p>
    <w:p w:rsidR="00161FD5" w:rsidRPr="00EC14C0" w:rsidRDefault="00161FD5" w:rsidP="00161FD5">
      <w:pPr>
        <w:numPr>
          <w:ilvl w:val="0"/>
          <w:numId w:val="4"/>
        </w:numPr>
        <w:rPr>
          <w:rFonts w:asciiTheme="minorHAnsi" w:hAnsiTheme="minorHAnsi" w:cstheme="minorHAnsi"/>
          <w:sz w:val="20"/>
          <w:szCs w:val="20"/>
        </w:rPr>
      </w:pPr>
      <w:r w:rsidRPr="00EC14C0">
        <w:rPr>
          <w:rFonts w:asciiTheme="minorHAnsi" w:hAnsiTheme="minorHAnsi" w:cstheme="minorHAnsi"/>
          <w:b/>
          <w:bCs/>
          <w:sz w:val="20"/>
          <w:szCs w:val="20"/>
        </w:rPr>
        <w:t>De leerling leert het weer en klimaat  in Nederland beschrijven.</w:t>
      </w:r>
    </w:p>
    <w:p w:rsidR="00161FD5" w:rsidRPr="00EC14C0" w:rsidRDefault="00161FD5" w:rsidP="00161FD5">
      <w:pPr>
        <w:ind w:left="360"/>
        <w:rPr>
          <w:rFonts w:asciiTheme="minorHAnsi" w:hAnsiTheme="minorHAnsi" w:cstheme="minorHAnsi"/>
          <w:sz w:val="20"/>
          <w:szCs w:val="20"/>
        </w:rPr>
      </w:pPr>
    </w:p>
    <w:p w:rsidR="00161FD5" w:rsidRPr="00EC14C0" w:rsidRDefault="00161FD5" w:rsidP="00161FD5">
      <w:pPr>
        <w:ind w:left="814"/>
        <w:rPr>
          <w:rFonts w:asciiTheme="minorHAnsi" w:hAnsiTheme="minorHAnsi" w:cstheme="minorHAnsi"/>
          <w:i/>
          <w:iCs/>
          <w:sz w:val="20"/>
          <w:szCs w:val="20"/>
        </w:rPr>
      </w:pPr>
      <w:r w:rsidRPr="00EC14C0">
        <w:rPr>
          <w:rFonts w:asciiTheme="minorHAnsi" w:hAnsiTheme="minorHAnsi" w:cstheme="minorHAnsi"/>
          <w:i/>
          <w:iCs/>
          <w:sz w:val="20"/>
          <w:szCs w:val="20"/>
        </w:rPr>
        <w:t>Indicatie:</w:t>
      </w:r>
    </w:p>
    <w:p w:rsidR="00161FD5" w:rsidRPr="00EC14C0" w:rsidRDefault="00161FD5" w:rsidP="00161FD5">
      <w:pPr>
        <w:numPr>
          <w:ilvl w:val="0"/>
          <w:numId w:val="6"/>
        </w:numPr>
        <w:tabs>
          <w:tab w:val="num" w:pos="1381"/>
        </w:tabs>
        <w:rPr>
          <w:rFonts w:asciiTheme="minorHAnsi" w:hAnsiTheme="minorHAnsi" w:cstheme="minorHAnsi"/>
          <w:b/>
          <w:bCs/>
          <w:sz w:val="20"/>
          <w:szCs w:val="20"/>
        </w:rPr>
      </w:pPr>
      <w:r w:rsidRPr="00EC14C0">
        <w:rPr>
          <w:rFonts w:asciiTheme="minorHAnsi" w:hAnsiTheme="minorHAnsi" w:cstheme="minorHAnsi"/>
          <w:i/>
          <w:iCs/>
          <w:sz w:val="20"/>
          <w:szCs w:val="20"/>
        </w:rPr>
        <w:t>weer en klimaat:  dag en nachtritme, wisseling van de seizoenen, zomer - en wintertijd</w:t>
      </w:r>
    </w:p>
    <w:p w:rsidR="00161FD5" w:rsidRPr="00EC14C0" w:rsidRDefault="00161FD5" w:rsidP="00161FD5">
      <w:pPr>
        <w:rPr>
          <w:rFonts w:asciiTheme="minorHAnsi" w:hAnsiTheme="minorHAnsi" w:cstheme="minorHAnsi"/>
          <w:b/>
          <w:bCs/>
          <w:sz w:val="20"/>
          <w:szCs w:val="20"/>
        </w:rPr>
      </w:pPr>
    </w:p>
    <w:p w:rsidR="00161FD5" w:rsidRPr="00EC14C0" w:rsidRDefault="00161FD5" w:rsidP="00161FD5">
      <w:pPr>
        <w:pStyle w:val="Kop1"/>
        <w:shd w:val="clear" w:color="auto" w:fill="CCCCCC"/>
        <w:rPr>
          <w:rFonts w:asciiTheme="minorHAnsi" w:hAnsiTheme="minorHAnsi" w:cstheme="minorHAnsi"/>
          <w:sz w:val="20"/>
          <w:szCs w:val="20"/>
        </w:rPr>
      </w:pPr>
      <w:r w:rsidRPr="00EC14C0">
        <w:rPr>
          <w:rFonts w:asciiTheme="minorHAnsi" w:hAnsiTheme="minorHAnsi" w:cstheme="minorHAnsi"/>
          <w:sz w:val="20"/>
          <w:szCs w:val="20"/>
        </w:rPr>
        <w:t>NATUUR  EN MILIEU</w:t>
      </w:r>
    </w:p>
    <w:p w:rsidR="00161FD5" w:rsidRPr="00EC14C0" w:rsidRDefault="00161FD5" w:rsidP="00161FD5">
      <w:pPr>
        <w:rPr>
          <w:rFonts w:asciiTheme="minorHAnsi" w:hAnsiTheme="minorHAnsi" w:cstheme="minorHAnsi"/>
          <w:sz w:val="20"/>
          <w:szCs w:val="20"/>
        </w:rPr>
      </w:pPr>
    </w:p>
    <w:p w:rsidR="00161FD5" w:rsidRPr="00EC14C0" w:rsidRDefault="00161FD5" w:rsidP="00161FD5">
      <w:pPr>
        <w:rPr>
          <w:rFonts w:asciiTheme="minorHAnsi" w:hAnsiTheme="minorHAnsi" w:cstheme="minorHAnsi"/>
          <w:sz w:val="20"/>
          <w:szCs w:val="20"/>
        </w:rPr>
      </w:pPr>
    </w:p>
    <w:p w:rsidR="00161FD5" w:rsidRPr="00EC14C0" w:rsidRDefault="00161FD5" w:rsidP="00161FD5">
      <w:pPr>
        <w:numPr>
          <w:ilvl w:val="0"/>
          <w:numId w:val="4"/>
        </w:numPr>
        <w:rPr>
          <w:rFonts w:asciiTheme="minorHAnsi" w:hAnsiTheme="minorHAnsi" w:cstheme="minorHAnsi"/>
          <w:sz w:val="20"/>
          <w:szCs w:val="20"/>
        </w:rPr>
      </w:pPr>
      <w:r w:rsidRPr="00EC14C0">
        <w:rPr>
          <w:rFonts w:asciiTheme="minorHAnsi" w:hAnsiTheme="minorHAnsi" w:cstheme="minorHAnsi"/>
          <w:b/>
          <w:bCs/>
          <w:sz w:val="20"/>
          <w:szCs w:val="20"/>
        </w:rPr>
        <w:t>De leerling leert sommige in Nederland veel voorkomende planten en dieren onderscheiden en benoemen en de biotoop bepalen waarin ze leven.</w:t>
      </w:r>
    </w:p>
    <w:p w:rsidR="00161FD5" w:rsidRPr="00EC14C0" w:rsidRDefault="00161FD5" w:rsidP="00161FD5">
      <w:pPr>
        <w:ind w:left="360"/>
        <w:rPr>
          <w:rFonts w:asciiTheme="minorHAnsi" w:hAnsiTheme="minorHAnsi" w:cstheme="minorHAnsi"/>
          <w:sz w:val="20"/>
          <w:szCs w:val="20"/>
        </w:rPr>
      </w:pPr>
    </w:p>
    <w:p w:rsidR="00161FD5" w:rsidRPr="00EC14C0" w:rsidRDefault="00161FD5" w:rsidP="00161FD5">
      <w:pPr>
        <w:numPr>
          <w:ilvl w:val="0"/>
          <w:numId w:val="4"/>
        </w:numPr>
        <w:rPr>
          <w:rFonts w:asciiTheme="minorHAnsi" w:hAnsiTheme="minorHAnsi" w:cstheme="minorHAnsi"/>
          <w:sz w:val="20"/>
          <w:szCs w:val="20"/>
        </w:rPr>
      </w:pPr>
      <w:r w:rsidRPr="00EC14C0">
        <w:rPr>
          <w:rFonts w:asciiTheme="minorHAnsi" w:hAnsiTheme="minorHAnsi" w:cstheme="minorHAnsi"/>
          <w:b/>
          <w:bCs/>
          <w:sz w:val="20"/>
          <w:szCs w:val="20"/>
        </w:rPr>
        <w:t>De leerling leert zich op Nederland oriënteren vanuit het perspectief dat de mens zowel voor het milieu  zorgt, als er  een bedreiging voor is.</w:t>
      </w:r>
    </w:p>
    <w:p w:rsidR="00161FD5" w:rsidRPr="00EC14C0" w:rsidRDefault="00161FD5" w:rsidP="00161FD5">
      <w:pPr>
        <w:ind w:left="360"/>
        <w:rPr>
          <w:rFonts w:asciiTheme="minorHAnsi" w:hAnsiTheme="minorHAnsi" w:cstheme="minorHAnsi"/>
          <w:b/>
          <w:bCs/>
          <w:sz w:val="20"/>
          <w:szCs w:val="20"/>
        </w:rPr>
      </w:pPr>
    </w:p>
    <w:p w:rsidR="00161FD5" w:rsidRPr="00EC14C0" w:rsidRDefault="00161FD5" w:rsidP="00161FD5">
      <w:pPr>
        <w:ind w:left="814"/>
        <w:rPr>
          <w:rFonts w:asciiTheme="minorHAnsi" w:hAnsiTheme="minorHAnsi" w:cstheme="minorHAnsi"/>
          <w:i/>
          <w:iCs/>
          <w:sz w:val="20"/>
          <w:szCs w:val="20"/>
        </w:rPr>
      </w:pPr>
      <w:r w:rsidRPr="00EC14C0">
        <w:rPr>
          <w:rFonts w:asciiTheme="minorHAnsi" w:hAnsiTheme="minorHAnsi" w:cstheme="minorHAnsi"/>
          <w:i/>
          <w:iCs/>
          <w:sz w:val="20"/>
          <w:szCs w:val="20"/>
        </w:rPr>
        <w:t>Indicatie:</w:t>
      </w:r>
    </w:p>
    <w:p w:rsidR="00161FD5" w:rsidRPr="00EC14C0" w:rsidRDefault="00161FD5" w:rsidP="00161FD5">
      <w:pPr>
        <w:numPr>
          <w:ilvl w:val="0"/>
          <w:numId w:val="5"/>
        </w:numPr>
        <w:rPr>
          <w:rFonts w:asciiTheme="minorHAnsi" w:hAnsiTheme="minorHAnsi" w:cstheme="minorHAnsi"/>
          <w:sz w:val="20"/>
          <w:szCs w:val="20"/>
        </w:rPr>
      </w:pPr>
      <w:r w:rsidRPr="00EC14C0">
        <w:rPr>
          <w:rFonts w:asciiTheme="minorHAnsi" w:hAnsiTheme="minorHAnsi" w:cstheme="minorHAnsi"/>
          <w:sz w:val="20"/>
          <w:szCs w:val="20"/>
        </w:rPr>
        <w:t xml:space="preserve">mens en milieu in Nederland: </w:t>
      </w:r>
    </w:p>
    <w:p w:rsidR="00161FD5" w:rsidRPr="00EC14C0" w:rsidRDefault="00161FD5" w:rsidP="00161FD5">
      <w:pPr>
        <w:numPr>
          <w:ilvl w:val="1"/>
          <w:numId w:val="2"/>
        </w:numPr>
        <w:rPr>
          <w:rFonts w:asciiTheme="minorHAnsi" w:hAnsiTheme="minorHAnsi" w:cstheme="minorHAnsi"/>
          <w:sz w:val="20"/>
          <w:szCs w:val="20"/>
        </w:rPr>
      </w:pPr>
      <w:r w:rsidRPr="00EC14C0">
        <w:rPr>
          <w:rFonts w:asciiTheme="minorHAnsi" w:hAnsiTheme="minorHAnsi" w:cstheme="minorHAnsi"/>
          <w:sz w:val="20"/>
          <w:szCs w:val="20"/>
        </w:rPr>
        <w:t xml:space="preserve">betekenis van het milieu (schoonheid, leverancier van voedsel, brandstof en materiaal), </w:t>
      </w:r>
    </w:p>
    <w:p w:rsidR="00161FD5" w:rsidRPr="00EC14C0" w:rsidRDefault="00161FD5" w:rsidP="00161FD5">
      <w:pPr>
        <w:numPr>
          <w:ilvl w:val="1"/>
          <w:numId w:val="2"/>
        </w:numPr>
        <w:rPr>
          <w:rFonts w:asciiTheme="minorHAnsi" w:hAnsiTheme="minorHAnsi" w:cstheme="minorHAnsi"/>
          <w:sz w:val="20"/>
          <w:szCs w:val="20"/>
        </w:rPr>
      </w:pPr>
      <w:r w:rsidRPr="00EC14C0">
        <w:rPr>
          <w:rFonts w:asciiTheme="minorHAnsi" w:hAnsiTheme="minorHAnsi" w:cstheme="minorHAnsi"/>
          <w:sz w:val="20"/>
          <w:szCs w:val="20"/>
        </w:rPr>
        <w:t>ingrepen in het milieu (energieverbruik versus –besparing, voedsel verbouwen, intensief versus biologisch, natuur aantasten versus natuur beheren)</w:t>
      </w:r>
    </w:p>
    <w:p w:rsidR="000753FB" w:rsidRPr="00EC14C0" w:rsidRDefault="00161FD5" w:rsidP="00161FD5">
      <w:pPr>
        <w:numPr>
          <w:ilvl w:val="1"/>
          <w:numId w:val="2"/>
        </w:numPr>
        <w:ind w:left="1080"/>
        <w:rPr>
          <w:rFonts w:asciiTheme="minorHAnsi" w:hAnsiTheme="minorHAnsi" w:cstheme="minorHAnsi"/>
        </w:rPr>
      </w:pPr>
      <w:r w:rsidRPr="00EC14C0">
        <w:rPr>
          <w:rFonts w:asciiTheme="minorHAnsi" w:hAnsiTheme="minorHAnsi" w:cstheme="minorHAnsi"/>
          <w:sz w:val="20"/>
          <w:szCs w:val="20"/>
        </w:rPr>
        <w:t>duurzaamheid (relatie tussen welvaart en aantasting milieu, milieubescherming, rentmeesterschap met het oog op generaties na ons).</w:t>
      </w:r>
    </w:p>
    <w:sectPr w:rsidR="000753FB" w:rsidRPr="00EC14C0" w:rsidSect="000753FB">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46C2" w:rsidRDefault="00D546C2" w:rsidP="003F3F0E">
      <w:r>
        <w:separator/>
      </w:r>
    </w:p>
  </w:endnote>
  <w:endnote w:type="continuationSeparator" w:id="0">
    <w:p w:rsidR="00D546C2" w:rsidRDefault="00D546C2" w:rsidP="003F3F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XIOEJ A+ Helvetica">
    <w:altName w:val="Arial"/>
    <w:panose1 w:val="020B0604020202020204"/>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F3F0E" w:rsidRDefault="003F3F0E">
    <w:pPr>
      <w:pStyle w:val="Voettekst"/>
    </w:pPr>
  </w:p>
  <w:p w:rsidR="003F3F0E" w:rsidRDefault="003F3F0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46C2" w:rsidRDefault="00D546C2" w:rsidP="003F3F0E">
      <w:r>
        <w:separator/>
      </w:r>
    </w:p>
  </w:footnote>
  <w:footnote w:type="continuationSeparator" w:id="0">
    <w:p w:rsidR="00D546C2" w:rsidRDefault="00D546C2" w:rsidP="003F3F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AD55BE"/>
    <w:multiLevelType w:val="hybridMultilevel"/>
    <w:tmpl w:val="106A1AC4"/>
    <w:lvl w:ilvl="0" w:tplc="D6787940">
      <w:start w:val="1"/>
      <w:numFmt w:val="bullet"/>
      <w:lvlText w:val=""/>
      <w:lvlJc w:val="left"/>
      <w:pPr>
        <w:tabs>
          <w:tab w:val="num" w:pos="814"/>
        </w:tabs>
        <w:ind w:left="814" w:hanging="454"/>
      </w:pPr>
      <w:rPr>
        <w:rFonts w:ascii="Wingdings" w:hAnsi="Wingdings" w:hint="default"/>
      </w:rPr>
    </w:lvl>
    <w:lvl w:ilvl="1" w:tplc="5D56439C">
      <w:start w:val="1"/>
      <w:numFmt w:val="bullet"/>
      <w:lvlText w:val="o"/>
      <w:lvlJc w:val="left"/>
      <w:pPr>
        <w:tabs>
          <w:tab w:val="num" w:pos="1477"/>
        </w:tabs>
        <w:ind w:left="1477" w:hanging="397"/>
      </w:pPr>
      <w:rPr>
        <w:rFonts w:hint="default"/>
      </w:rPr>
    </w:lvl>
    <w:lvl w:ilvl="2" w:tplc="30DE064A">
      <w:start w:val="6"/>
      <w:numFmt w:val="decimal"/>
      <w:lvlText w:val="%3."/>
      <w:lvlJc w:val="left"/>
      <w:pPr>
        <w:tabs>
          <w:tab w:val="num" w:pos="2340"/>
        </w:tabs>
        <w:ind w:left="2340" w:hanging="360"/>
      </w:pPr>
      <w:rPr>
        <w:rFonts w:hint="default"/>
      </w:rPr>
    </w:lvl>
    <w:lvl w:ilvl="3" w:tplc="4DDEB7AE">
      <w:start w:val="6"/>
      <w:numFmt w:val="decimal"/>
      <w:lvlText w:val="%4"/>
      <w:lvlJc w:val="left"/>
      <w:pPr>
        <w:tabs>
          <w:tab w:val="num" w:pos="2880"/>
        </w:tabs>
        <w:ind w:left="2880" w:hanging="360"/>
      </w:pPr>
      <w:rPr>
        <w:rFonts w:hint="default"/>
      </w:r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 w15:restartNumberingAfterBreak="0">
    <w:nsid w:val="1BBA618F"/>
    <w:multiLevelType w:val="hybridMultilevel"/>
    <w:tmpl w:val="1346DBE6"/>
    <w:lvl w:ilvl="0" w:tplc="68B45FE2">
      <w:start w:val="1"/>
      <w:numFmt w:val="bullet"/>
      <w:lvlText w:val="o"/>
      <w:lvlJc w:val="left"/>
      <w:pPr>
        <w:tabs>
          <w:tab w:val="num" w:pos="927"/>
        </w:tabs>
        <w:ind w:left="907" w:hanging="340"/>
      </w:pPr>
      <w:rPr>
        <w:rFonts w:hAnsi="Courier New" w:hint="default"/>
      </w:rPr>
    </w:lvl>
    <w:lvl w:ilvl="1" w:tplc="D6787940">
      <w:start w:val="1"/>
      <w:numFmt w:val="bullet"/>
      <w:lvlText w:val=""/>
      <w:lvlJc w:val="left"/>
      <w:pPr>
        <w:tabs>
          <w:tab w:val="num" w:pos="1534"/>
        </w:tabs>
        <w:ind w:left="1534" w:hanging="454"/>
      </w:pPr>
      <w:rPr>
        <w:rFonts w:ascii="Wingdings" w:hAnsi="Wingding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3FC7568"/>
    <w:multiLevelType w:val="hybridMultilevel"/>
    <w:tmpl w:val="00145CD2"/>
    <w:lvl w:ilvl="0" w:tplc="5D56439C">
      <w:start w:val="1"/>
      <w:numFmt w:val="bullet"/>
      <w:lvlText w:val="o"/>
      <w:lvlJc w:val="left"/>
      <w:pPr>
        <w:tabs>
          <w:tab w:val="num" w:pos="1211"/>
        </w:tabs>
        <w:ind w:left="1211" w:hanging="397"/>
      </w:pPr>
      <w:rPr>
        <w:rFonts w:hint="default"/>
      </w:rPr>
    </w:lvl>
    <w:lvl w:ilvl="1" w:tplc="52D66D44">
      <w:numFmt w:val="bullet"/>
      <w:lvlText w:val=""/>
      <w:lvlJc w:val="left"/>
      <w:pPr>
        <w:tabs>
          <w:tab w:val="num" w:pos="2084"/>
        </w:tabs>
        <w:ind w:left="2084" w:hanging="360"/>
      </w:pPr>
      <w:rPr>
        <w:rFonts w:ascii="Symbol" w:eastAsia="Times New Roman" w:hAnsi="Symbol" w:cs="Times New Roman" w:hint="default"/>
      </w:rPr>
    </w:lvl>
    <w:lvl w:ilvl="2" w:tplc="04130005" w:tentative="1">
      <w:start w:val="1"/>
      <w:numFmt w:val="bullet"/>
      <w:lvlText w:val=""/>
      <w:lvlJc w:val="left"/>
      <w:pPr>
        <w:tabs>
          <w:tab w:val="num" w:pos="2804"/>
        </w:tabs>
        <w:ind w:left="2804" w:hanging="360"/>
      </w:pPr>
      <w:rPr>
        <w:rFonts w:ascii="Wingdings" w:hAnsi="Wingdings" w:hint="default"/>
      </w:rPr>
    </w:lvl>
    <w:lvl w:ilvl="3" w:tplc="04130001" w:tentative="1">
      <w:start w:val="1"/>
      <w:numFmt w:val="bullet"/>
      <w:lvlText w:val=""/>
      <w:lvlJc w:val="left"/>
      <w:pPr>
        <w:tabs>
          <w:tab w:val="num" w:pos="3524"/>
        </w:tabs>
        <w:ind w:left="3524" w:hanging="360"/>
      </w:pPr>
      <w:rPr>
        <w:rFonts w:ascii="Symbol" w:hAnsi="Symbol" w:hint="default"/>
      </w:rPr>
    </w:lvl>
    <w:lvl w:ilvl="4" w:tplc="04130003" w:tentative="1">
      <w:start w:val="1"/>
      <w:numFmt w:val="bullet"/>
      <w:lvlText w:val="o"/>
      <w:lvlJc w:val="left"/>
      <w:pPr>
        <w:tabs>
          <w:tab w:val="num" w:pos="4244"/>
        </w:tabs>
        <w:ind w:left="4244" w:hanging="360"/>
      </w:pPr>
      <w:rPr>
        <w:rFonts w:ascii="Courier New" w:hAnsi="Courier New" w:hint="default"/>
      </w:rPr>
    </w:lvl>
    <w:lvl w:ilvl="5" w:tplc="04130005" w:tentative="1">
      <w:start w:val="1"/>
      <w:numFmt w:val="bullet"/>
      <w:lvlText w:val=""/>
      <w:lvlJc w:val="left"/>
      <w:pPr>
        <w:tabs>
          <w:tab w:val="num" w:pos="4964"/>
        </w:tabs>
        <w:ind w:left="4964" w:hanging="360"/>
      </w:pPr>
      <w:rPr>
        <w:rFonts w:ascii="Wingdings" w:hAnsi="Wingdings" w:hint="default"/>
      </w:rPr>
    </w:lvl>
    <w:lvl w:ilvl="6" w:tplc="04130001" w:tentative="1">
      <w:start w:val="1"/>
      <w:numFmt w:val="bullet"/>
      <w:lvlText w:val=""/>
      <w:lvlJc w:val="left"/>
      <w:pPr>
        <w:tabs>
          <w:tab w:val="num" w:pos="5684"/>
        </w:tabs>
        <w:ind w:left="5684" w:hanging="360"/>
      </w:pPr>
      <w:rPr>
        <w:rFonts w:ascii="Symbol" w:hAnsi="Symbol" w:hint="default"/>
      </w:rPr>
    </w:lvl>
    <w:lvl w:ilvl="7" w:tplc="04130003" w:tentative="1">
      <w:start w:val="1"/>
      <w:numFmt w:val="bullet"/>
      <w:lvlText w:val="o"/>
      <w:lvlJc w:val="left"/>
      <w:pPr>
        <w:tabs>
          <w:tab w:val="num" w:pos="6404"/>
        </w:tabs>
        <w:ind w:left="6404" w:hanging="360"/>
      </w:pPr>
      <w:rPr>
        <w:rFonts w:ascii="Courier New" w:hAnsi="Courier New" w:hint="default"/>
      </w:rPr>
    </w:lvl>
    <w:lvl w:ilvl="8" w:tplc="04130005" w:tentative="1">
      <w:start w:val="1"/>
      <w:numFmt w:val="bullet"/>
      <w:lvlText w:val=""/>
      <w:lvlJc w:val="left"/>
      <w:pPr>
        <w:tabs>
          <w:tab w:val="num" w:pos="7124"/>
        </w:tabs>
        <w:ind w:left="7124" w:hanging="360"/>
      </w:pPr>
      <w:rPr>
        <w:rFonts w:ascii="Wingdings" w:hAnsi="Wingdings" w:hint="default"/>
      </w:rPr>
    </w:lvl>
  </w:abstractNum>
  <w:abstractNum w:abstractNumId="3" w15:restartNumberingAfterBreak="0">
    <w:nsid w:val="49481EC8"/>
    <w:multiLevelType w:val="hybridMultilevel"/>
    <w:tmpl w:val="25BE3E2E"/>
    <w:lvl w:ilvl="0" w:tplc="D6787940">
      <w:start w:val="1"/>
      <w:numFmt w:val="bullet"/>
      <w:lvlText w:val=""/>
      <w:lvlJc w:val="left"/>
      <w:pPr>
        <w:tabs>
          <w:tab w:val="num" w:pos="814"/>
        </w:tabs>
        <w:ind w:left="814" w:hanging="454"/>
      </w:pPr>
      <w:rPr>
        <w:rFonts w:ascii="Wingdings" w:hAnsi="Wingdings" w:hint="default"/>
      </w:rPr>
    </w:lvl>
    <w:lvl w:ilvl="1" w:tplc="3BEC47A4">
      <w:numFmt w:val="bullet"/>
      <w:lvlText w:val="-"/>
      <w:lvlJc w:val="left"/>
      <w:pPr>
        <w:tabs>
          <w:tab w:val="num" w:pos="1440"/>
        </w:tabs>
        <w:ind w:left="1440" w:hanging="360"/>
      </w:pPr>
      <w:rPr>
        <w:rFonts w:ascii="Times New Roman" w:eastAsia="Times New Roman" w:hAnsi="Times New Roman" w:cs="Times New Roman" w:hint="default"/>
      </w:rPr>
    </w:lvl>
    <w:lvl w:ilvl="2" w:tplc="FAE02DC0">
      <w:start w:val="7"/>
      <w:numFmt w:val="decimal"/>
      <w:lvlText w:val="%3."/>
      <w:lvlJc w:val="left"/>
      <w:pPr>
        <w:tabs>
          <w:tab w:val="num" w:pos="2340"/>
        </w:tabs>
        <w:ind w:left="2340" w:hanging="360"/>
      </w:pPr>
      <w:rPr>
        <w:rFonts w:hint="default"/>
      </w:r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76196100"/>
    <w:multiLevelType w:val="hybridMultilevel"/>
    <w:tmpl w:val="F0684CB4"/>
    <w:lvl w:ilvl="0" w:tplc="5D56439C">
      <w:start w:val="1"/>
      <w:numFmt w:val="bullet"/>
      <w:lvlText w:val="o"/>
      <w:lvlJc w:val="left"/>
      <w:pPr>
        <w:tabs>
          <w:tab w:val="num" w:pos="1211"/>
        </w:tabs>
        <w:ind w:left="1211" w:hanging="397"/>
      </w:pPr>
      <w:rPr>
        <w:rFonts w:hint="default"/>
      </w:rPr>
    </w:lvl>
    <w:lvl w:ilvl="1" w:tplc="04130003" w:tentative="1">
      <w:start w:val="1"/>
      <w:numFmt w:val="bullet"/>
      <w:lvlText w:val="o"/>
      <w:lvlJc w:val="left"/>
      <w:pPr>
        <w:tabs>
          <w:tab w:val="num" w:pos="2084"/>
        </w:tabs>
        <w:ind w:left="2084" w:hanging="360"/>
      </w:pPr>
      <w:rPr>
        <w:rFonts w:ascii="Courier New" w:hAnsi="Courier New" w:hint="default"/>
      </w:rPr>
    </w:lvl>
    <w:lvl w:ilvl="2" w:tplc="04130005" w:tentative="1">
      <w:start w:val="1"/>
      <w:numFmt w:val="bullet"/>
      <w:lvlText w:val=""/>
      <w:lvlJc w:val="left"/>
      <w:pPr>
        <w:tabs>
          <w:tab w:val="num" w:pos="2804"/>
        </w:tabs>
        <w:ind w:left="2804" w:hanging="360"/>
      </w:pPr>
      <w:rPr>
        <w:rFonts w:ascii="Wingdings" w:hAnsi="Wingdings" w:hint="default"/>
      </w:rPr>
    </w:lvl>
    <w:lvl w:ilvl="3" w:tplc="04130001" w:tentative="1">
      <w:start w:val="1"/>
      <w:numFmt w:val="bullet"/>
      <w:lvlText w:val=""/>
      <w:lvlJc w:val="left"/>
      <w:pPr>
        <w:tabs>
          <w:tab w:val="num" w:pos="3524"/>
        </w:tabs>
        <w:ind w:left="3524" w:hanging="360"/>
      </w:pPr>
      <w:rPr>
        <w:rFonts w:ascii="Symbol" w:hAnsi="Symbol" w:hint="default"/>
      </w:rPr>
    </w:lvl>
    <w:lvl w:ilvl="4" w:tplc="04130003" w:tentative="1">
      <w:start w:val="1"/>
      <w:numFmt w:val="bullet"/>
      <w:lvlText w:val="o"/>
      <w:lvlJc w:val="left"/>
      <w:pPr>
        <w:tabs>
          <w:tab w:val="num" w:pos="4244"/>
        </w:tabs>
        <w:ind w:left="4244" w:hanging="360"/>
      </w:pPr>
      <w:rPr>
        <w:rFonts w:ascii="Courier New" w:hAnsi="Courier New" w:hint="default"/>
      </w:rPr>
    </w:lvl>
    <w:lvl w:ilvl="5" w:tplc="04130005" w:tentative="1">
      <w:start w:val="1"/>
      <w:numFmt w:val="bullet"/>
      <w:lvlText w:val=""/>
      <w:lvlJc w:val="left"/>
      <w:pPr>
        <w:tabs>
          <w:tab w:val="num" w:pos="4964"/>
        </w:tabs>
        <w:ind w:left="4964" w:hanging="360"/>
      </w:pPr>
      <w:rPr>
        <w:rFonts w:ascii="Wingdings" w:hAnsi="Wingdings" w:hint="default"/>
      </w:rPr>
    </w:lvl>
    <w:lvl w:ilvl="6" w:tplc="04130001" w:tentative="1">
      <w:start w:val="1"/>
      <w:numFmt w:val="bullet"/>
      <w:lvlText w:val=""/>
      <w:lvlJc w:val="left"/>
      <w:pPr>
        <w:tabs>
          <w:tab w:val="num" w:pos="5684"/>
        </w:tabs>
        <w:ind w:left="5684" w:hanging="360"/>
      </w:pPr>
      <w:rPr>
        <w:rFonts w:ascii="Symbol" w:hAnsi="Symbol" w:hint="default"/>
      </w:rPr>
    </w:lvl>
    <w:lvl w:ilvl="7" w:tplc="04130003" w:tentative="1">
      <w:start w:val="1"/>
      <w:numFmt w:val="bullet"/>
      <w:lvlText w:val="o"/>
      <w:lvlJc w:val="left"/>
      <w:pPr>
        <w:tabs>
          <w:tab w:val="num" w:pos="6404"/>
        </w:tabs>
        <w:ind w:left="6404" w:hanging="360"/>
      </w:pPr>
      <w:rPr>
        <w:rFonts w:ascii="Courier New" w:hAnsi="Courier New" w:hint="default"/>
      </w:rPr>
    </w:lvl>
    <w:lvl w:ilvl="8" w:tplc="04130005" w:tentative="1">
      <w:start w:val="1"/>
      <w:numFmt w:val="bullet"/>
      <w:lvlText w:val=""/>
      <w:lvlJc w:val="left"/>
      <w:pPr>
        <w:tabs>
          <w:tab w:val="num" w:pos="7124"/>
        </w:tabs>
        <w:ind w:left="7124" w:hanging="360"/>
      </w:pPr>
      <w:rPr>
        <w:rFonts w:ascii="Wingdings" w:hAnsi="Wingdings" w:hint="default"/>
      </w:rPr>
    </w:lvl>
  </w:abstractNum>
  <w:abstractNum w:abstractNumId="5" w15:restartNumberingAfterBreak="0">
    <w:nsid w:val="7BD030CA"/>
    <w:multiLevelType w:val="hybridMultilevel"/>
    <w:tmpl w:val="750CDE68"/>
    <w:lvl w:ilvl="0" w:tplc="D6787940">
      <w:start w:val="1"/>
      <w:numFmt w:val="bullet"/>
      <w:lvlText w:val=""/>
      <w:lvlJc w:val="left"/>
      <w:pPr>
        <w:tabs>
          <w:tab w:val="num" w:pos="814"/>
        </w:tabs>
        <w:ind w:left="814" w:hanging="454"/>
      </w:pPr>
      <w:rPr>
        <w:rFonts w:ascii="Wingdings" w:hAnsi="Wingdings" w:hint="default"/>
      </w:rPr>
    </w:lvl>
    <w:lvl w:ilvl="1" w:tplc="5D56439C">
      <w:start w:val="1"/>
      <w:numFmt w:val="bullet"/>
      <w:lvlText w:val="o"/>
      <w:lvlJc w:val="left"/>
      <w:pPr>
        <w:tabs>
          <w:tab w:val="num" w:pos="1477"/>
        </w:tabs>
        <w:ind w:left="1477" w:hanging="397"/>
      </w:pPr>
      <w:rPr>
        <w:rFonts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3"/>
  </w:num>
  <w:num w:numId="3">
    <w:abstractNumId w:val="0"/>
  </w:num>
  <w:num w:numId="4">
    <w:abstractNumId w:val="5"/>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FD5"/>
    <w:rsid w:val="000753FB"/>
    <w:rsid w:val="00161FD5"/>
    <w:rsid w:val="001C3E5E"/>
    <w:rsid w:val="00371314"/>
    <w:rsid w:val="003F3F0E"/>
    <w:rsid w:val="00652995"/>
    <w:rsid w:val="006815D5"/>
    <w:rsid w:val="007C64FA"/>
    <w:rsid w:val="00A4309B"/>
    <w:rsid w:val="00A91E30"/>
    <w:rsid w:val="00AB08D8"/>
    <w:rsid w:val="00D546C2"/>
    <w:rsid w:val="00D97F67"/>
    <w:rsid w:val="00E9799E"/>
    <w:rsid w:val="00EC14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D49145"/>
  <w15:docId w15:val="{8F770E3F-0093-854D-AE5B-92E6BDB7D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161FD5"/>
    <w:pPr>
      <w:spacing w:after="0" w:line="240" w:lineRule="auto"/>
    </w:pPr>
    <w:rPr>
      <w:rFonts w:ascii="Times New Roman" w:eastAsia="Times New Roman" w:hAnsi="Times New Roman" w:cs="Times New Roman"/>
      <w:sz w:val="24"/>
      <w:szCs w:val="24"/>
      <w:lang w:val="en-GB" w:eastAsia="en-GB"/>
    </w:rPr>
  </w:style>
  <w:style w:type="paragraph" w:styleId="Kop1">
    <w:name w:val="heading 1"/>
    <w:basedOn w:val="Standaard"/>
    <w:next w:val="Standaard"/>
    <w:link w:val="Kop1Char"/>
    <w:qFormat/>
    <w:rsid w:val="00161FD5"/>
    <w:pPr>
      <w:keepNext/>
      <w:outlineLvl w:val="0"/>
    </w:pPr>
    <w:rPr>
      <w:b/>
      <w:bCs/>
      <w:sz w:val="22"/>
      <w:lang w:val="nl-NL" w:eastAsia="nl-NL"/>
    </w:rPr>
  </w:style>
  <w:style w:type="paragraph" w:styleId="Kop2">
    <w:name w:val="heading 2"/>
    <w:basedOn w:val="Standaard"/>
    <w:next w:val="Standaard"/>
    <w:link w:val="Kop2Char"/>
    <w:qFormat/>
    <w:rsid w:val="00161FD5"/>
    <w:pPr>
      <w:keepNext/>
      <w:outlineLvl w:val="1"/>
    </w:pPr>
    <w:rPr>
      <w:b/>
      <w:bCs/>
      <w:sz w:val="20"/>
      <w:lang w:val="nl-NL" w:eastAsia="nl-NL"/>
    </w:rPr>
  </w:style>
  <w:style w:type="paragraph" w:styleId="Kop3">
    <w:name w:val="heading 3"/>
    <w:basedOn w:val="Standaard"/>
    <w:next w:val="Standaard"/>
    <w:link w:val="Kop3Char"/>
    <w:qFormat/>
    <w:rsid w:val="00161FD5"/>
    <w:pPr>
      <w:keepNext/>
      <w:outlineLvl w:val="2"/>
    </w:pPr>
    <w:rPr>
      <w:rFonts w:ascii="Arial" w:hAnsi="Arial" w:cs="Arial"/>
      <w:b/>
      <w:bCs/>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161FD5"/>
    <w:rPr>
      <w:rFonts w:ascii="Times New Roman" w:eastAsia="Times New Roman" w:hAnsi="Times New Roman" w:cs="Times New Roman"/>
      <w:b/>
      <w:bCs/>
      <w:szCs w:val="24"/>
      <w:lang w:val="nl-NL" w:eastAsia="nl-NL"/>
    </w:rPr>
  </w:style>
  <w:style w:type="character" w:customStyle="1" w:styleId="Kop2Char">
    <w:name w:val="Kop 2 Char"/>
    <w:basedOn w:val="Standaardalinea-lettertype"/>
    <w:link w:val="Kop2"/>
    <w:rsid w:val="00161FD5"/>
    <w:rPr>
      <w:rFonts w:ascii="Times New Roman" w:eastAsia="Times New Roman" w:hAnsi="Times New Roman" w:cs="Times New Roman"/>
      <w:b/>
      <w:bCs/>
      <w:sz w:val="20"/>
      <w:szCs w:val="24"/>
      <w:lang w:val="nl-NL" w:eastAsia="nl-NL"/>
    </w:rPr>
  </w:style>
  <w:style w:type="character" w:customStyle="1" w:styleId="Kop3Char">
    <w:name w:val="Kop 3 Char"/>
    <w:basedOn w:val="Standaardalinea-lettertype"/>
    <w:link w:val="Kop3"/>
    <w:rsid w:val="00161FD5"/>
    <w:rPr>
      <w:rFonts w:ascii="Arial" w:eastAsia="Times New Roman" w:hAnsi="Arial" w:cs="Arial"/>
      <w:b/>
      <w:bCs/>
      <w:sz w:val="24"/>
      <w:szCs w:val="24"/>
      <w:lang w:val="nl-NL" w:eastAsia="nl-NL"/>
    </w:rPr>
  </w:style>
  <w:style w:type="paragraph" w:styleId="Koptekst">
    <w:name w:val="header"/>
    <w:basedOn w:val="Standaard"/>
    <w:link w:val="KoptekstChar"/>
    <w:rsid w:val="00161FD5"/>
    <w:pPr>
      <w:tabs>
        <w:tab w:val="center" w:pos="4153"/>
        <w:tab w:val="right" w:pos="8306"/>
      </w:tabs>
    </w:pPr>
  </w:style>
  <w:style w:type="character" w:customStyle="1" w:styleId="KoptekstChar">
    <w:name w:val="Koptekst Char"/>
    <w:basedOn w:val="Standaardalinea-lettertype"/>
    <w:link w:val="Koptekst"/>
    <w:rsid w:val="00161FD5"/>
    <w:rPr>
      <w:rFonts w:ascii="Times New Roman" w:eastAsia="Times New Roman" w:hAnsi="Times New Roman" w:cs="Times New Roman"/>
      <w:sz w:val="24"/>
      <w:szCs w:val="24"/>
      <w:lang w:val="en-GB" w:eastAsia="en-GB"/>
    </w:rPr>
  </w:style>
  <w:style w:type="paragraph" w:styleId="Voettekst">
    <w:name w:val="footer"/>
    <w:basedOn w:val="Standaard"/>
    <w:link w:val="VoettekstChar"/>
    <w:uiPriority w:val="99"/>
    <w:unhideWhenUsed/>
    <w:rsid w:val="003F3F0E"/>
    <w:pPr>
      <w:tabs>
        <w:tab w:val="center" w:pos="4680"/>
        <w:tab w:val="right" w:pos="9360"/>
      </w:tabs>
    </w:pPr>
  </w:style>
  <w:style w:type="character" w:customStyle="1" w:styleId="VoettekstChar">
    <w:name w:val="Voettekst Char"/>
    <w:basedOn w:val="Standaardalinea-lettertype"/>
    <w:link w:val="Voettekst"/>
    <w:uiPriority w:val="99"/>
    <w:rsid w:val="003F3F0E"/>
    <w:rPr>
      <w:rFonts w:ascii="Times New Roman" w:eastAsia="Times New Roman" w:hAnsi="Times New Roman" w:cs="Times New Roman"/>
      <w:sz w:val="24"/>
      <w:szCs w:val="24"/>
      <w:lang w:val="en-GB" w:eastAsia="en-GB"/>
    </w:rPr>
  </w:style>
  <w:style w:type="paragraph" w:styleId="Ballontekst">
    <w:name w:val="Balloon Text"/>
    <w:basedOn w:val="Standaard"/>
    <w:link w:val="BallontekstChar"/>
    <w:uiPriority w:val="99"/>
    <w:semiHidden/>
    <w:unhideWhenUsed/>
    <w:rsid w:val="003F3F0E"/>
    <w:rPr>
      <w:rFonts w:ascii="Tahoma" w:hAnsi="Tahoma" w:cs="Tahoma"/>
      <w:sz w:val="16"/>
      <w:szCs w:val="16"/>
    </w:rPr>
  </w:style>
  <w:style w:type="character" w:customStyle="1" w:styleId="BallontekstChar">
    <w:name w:val="Ballontekst Char"/>
    <w:basedOn w:val="Standaardalinea-lettertype"/>
    <w:link w:val="Ballontekst"/>
    <w:uiPriority w:val="99"/>
    <w:semiHidden/>
    <w:rsid w:val="003F3F0E"/>
    <w:rPr>
      <w:rFonts w:ascii="Tahoma" w:eastAsia="Times New Roman" w:hAnsi="Tahoma" w:cs="Tahoma"/>
      <w:sz w:val="16"/>
      <w:szCs w:val="16"/>
      <w:lang w:val="en-GB" w:eastAsia="en-GB"/>
    </w:rPr>
  </w:style>
  <w:style w:type="paragraph" w:customStyle="1" w:styleId="Default">
    <w:name w:val="Default"/>
    <w:rsid w:val="003F3F0E"/>
    <w:pPr>
      <w:widowControl w:val="0"/>
      <w:autoSpaceDE w:val="0"/>
      <w:autoSpaceDN w:val="0"/>
      <w:adjustRightInd w:val="0"/>
      <w:spacing w:after="0" w:line="240" w:lineRule="auto"/>
    </w:pPr>
    <w:rPr>
      <w:rFonts w:ascii="XIOEJ A+ Helvetica" w:eastAsia="Times New Roman" w:hAnsi="XIOEJ A+ Helvetica" w:cs="XIOEJ A+ Helvetica"/>
      <w:color w:val="000000"/>
      <w:sz w:val="24"/>
      <w:szCs w:val="24"/>
    </w:rPr>
  </w:style>
  <w:style w:type="paragraph" w:customStyle="1" w:styleId="CM2">
    <w:name w:val="CM2"/>
    <w:basedOn w:val="Default"/>
    <w:next w:val="Default"/>
    <w:rsid w:val="003F3F0E"/>
    <w:pPr>
      <w:spacing w:line="158" w:lineRule="atLeast"/>
    </w:pPr>
    <w:rPr>
      <w:rFonts w:cs="Times New Roman"/>
      <w:color w:val="auto"/>
    </w:rPr>
  </w:style>
  <w:style w:type="paragraph" w:customStyle="1" w:styleId="CM5">
    <w:name w:val="CM5"/>
    <w:basedOn w:val="Default"/>
    <w:next w:val="Default"/>
    <w:rsid w:val="003F3F0E"/>
    <w:pPr>
      <w:spacing w:after="155"/>
    </w:pPr>
    <w:rPr>
      <w:rFonts w:cs="Times New Roman"/>
      <w:color w:val="auto"/>
    </w:rPr>
  </w:style>
  <w:style w:type="character" w:styleId="Paginanummer">
    <w:name w:val="page number"/>
    <w:rsid w:val="003F3F0E"/>
    <w:rPr>
      <w:rFonts w:cs="Times New Roman"/>
    </w:rPr>
  </w:style>
  <w:style w:type="character" w:styleId="Hyperlink">
    <w:name w:val="Hyperlink"/>
    <w:rsid w:val="003F3F0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544</Words>
  <Characters>2993</Characters>
  <Application>Microsoft Office Word</Application>
  <DocSecurity>0</DocSecurity>
  <Lines>24</Lines>
  <Paragraphs>7</Paragraphs>
  <ScaleCrop>false</ScaleCrop>
  <Company>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j.holmes</dc:creator>
  <cp:keywords/>
  <dc:description/>
  <cp:lastModifiedBy>Robin Belles</cp:lastModifiedBy>
  <cp:revision>3</cp:revision>
  <dcterms:created xsi:type="dcterms:W3CDTF">2012-03-08T13:30:00Z</dcterms:created>
  <dcterms:modified xsi:type="dcterms:W3CDTF">2020-08-26T06:46:00Z</dcterms:modified>
</cp:coreProperties>
</file>